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5579"/>
      </w:tblGrid>
      <w:tr w:rsidR="00A402AE" w:rsidTr="00A8694A">
        <w:tc>
          <w:tcPr>
            <w:tcW w:w="2943" w:type="dxa"/>
          </w:tcPr>
          <w:p w:rsidR="00A402AE" w:rsidRDefault="00A402AE" w:rsidP="00A402AE">
            <w:pPr>
              <w:pStyle w:val="Style1"/>
              <w:widowControl/>
              <w:spacing w:before="48"/>
              <w:rPr>
                <w:rStyle w:val="FontStyle11"/>
                <w:rFonts w:ascii="Arial" w:hAnsi="Arial" w:cs="Arial"/>
                <w:sz w:val="22"/>
                <w:szCs w:val="22"/>
              </w:rPr>
            </w:pPr>
            <w:r w:rsidRPr="00A402AE">
              <w:rPr>
                <w:rStyle w:val="FontStyle11"/>
                <w:rFonts w:ascii="Arial" w:hAnsi="Arial" w:cs="Arial"/>
                <w:noProof/>
                <w:sz w:val="22"/>
                <w:szCs w:val="22"/>
              </w:rPr>
              <w:drawing>
                <wp:inline distT="0" distB="0" distL="0" distR="0">
                  <wp:extent cx="1687286" cy="1334702"/>
                  <wp:effectExtent l="19050" t="0" r="8164"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89890" cy="1336762"/>
                          </a:xfrm>
                          <a:prstGeom prst="rect">
                            <a:avLst/>
                          </a:prstGeom>
                          <a:noFill/>
                          <a:ln w="9525">
                            <a:noFill/>
                            <a:miter lim="800000"/>
                            <a:headEnd/>
                            <a:tailEnd/>
                          </a:ln>
                        </pic:spPr>
                      </pic:pic>
                    </a:graphicData>
                  </a:graphic>
                </wp:inline>
              </w:drawing>
            </w:r>
          </w:p>
        </w:tc>
        <w:tc>
          <w:tcPr>
            <w:tcW w:w="5579" w:type="dxa"/>
          </w:tcPr>
          <w:p w:rsidR="00A402AE" w:rsidRDefault="00A402AE" w:rsidP="00A402AE">
            <w:pPr>
              <w:pStyle w:val="Style1"/>
              <w:widowControl/>
              <w:spacing w:before="48"/>
              <w:rPr>
                <w:rStyle w:val="FontStyle11"/>
                <w:rFonts w:ascii="Arial" w:hAnsi="Arial" w:cs="Arial"/>
                <w:sz w:val="22"/>
                <w:szCs w:val="22"/>
              </w:rPr>
            </w:pPr>
          </w:p>
          <w:p w:rsidR="00A402AE" w:rsidRDefault="00A402AE" w:rsidP="00A402AE">
            <w:pPr>
              <w:pStyle w:val="Style1"/>
              <w:widowControl/>
              <w:spacing w:before="48"/>
              <w:rPr>
                <w:rStyle w:val="FontStyle11"/>
                <w:rFonts w:ascii="Arial" w:hAnsi="Arial" w:cs="Arial"/>
                <w:sz w:val="22"/>
                <w:szCs w:val="22"/>
              </w:rPr>
            </w:pPr>
          </w:p>
          <w:p w:rsidR="00A402AE" w:rsidRDefault="00A402AE" w:rsidP="00A402AE">
            <w:pPr>
              <w:pStyle w:val="Style1"/>
              <w:widowControl/>
              <w:spacing w:before="48"/>
              <w:rPr>
                <w:rStyle w:val="FontStyle11"/>
                <w:rFonts w:ascii="Arial" w:hAnsi="Arial" w:cs="Arial"/>
                <w:sz w:val="22"/>
                <w:szCs w:val="22"/>
              </w:rPr>
            </w:pPr>
          </w:p>
          <w:p w:rsidR="00A402AE" w:rsidRPr="00A402AE" w:rsidRDefault="00A402AE" w:rsidP="00A402AE">
            <w:pPr>
              <w:pStyle w:val="Style1"/>
              <w:widowControl/>
              <w:spacing w:before="48"/>
              <w:rPr>
                <w:rStyle w:val="FontStyle11"/>
                <w:rFonts w:asciiTheme="minorHAnsi" w:hAnsiTheme="minorHAnsi" w:cstheme="minorHAnsi"/>
                <w:sz w:val="22"/>
                <w:szCs w:val="22"/>
              </w:rPr>
            </w:pPr>
            <w:r w:rsidRPr="00A402AE">
              <w:rPr>
                <w:rStyle w:val="FontStyle11"/>
                <w:rFonts w:asciiTheme="minorHAnsi" w:hAnsiTheme="minorHAnsi" w:cstheme="minorHAnsi"/>
                <w:sz w:val="22"/>
                <w:szCs w:val="22"/>
              </w:rPr>
              <w:t xml:space="preserve">Έγγραφη ενημέρωση-συγκατάθεση των ζευγαριών που πρόκειται να υποβληθούν σε θεραπεία ιατρικώς υποβοηθούμενης αναπαραγωγής την περίοδο της πανδημίας του </w:t>
            </w:r>
            <w:r w:rsidRPr="00A402AE">
              <w:rPr>
                <w:rFonts w:asciiTheme="minorHAnsi" w:hAnsiTheme="minorHAnsi" w:cstheme="minorHAnsi"/>
                <w:b/>
              </w:rPr>
              <w:t>COVID-</w:t>
            </w:r>
            <w:r w:rsidRPr="00A402AE">
              <w:rPr>
                <w:rStyle w:val="FontStyle11"/>
                <w:rFonts w:asciiTheme="minorHAnsi" w:hAnsiTheme="minorHAnsi" w:cstheme="minorHAnsi"/>
                <w:sz w:val="22"/>
                <w:szCs w:val="22"/>
              </w:rPr>
              <w:t xml:space="preserve">19 </w:t>
            </w:r>
          </w:p>
          <w:p w:rsidR="00A402AE" w:rsidRDefault="00A402AE" w:rsidP="00A402AE">
            <w:pPr>
              <w:pStyle w:val="Style1"/>
              <w:widowControl/>
              <w:spacing w:before="48"/>
              <w:rPr>
                <w:rStyle w:val="FontStyle11"/>
                <w:rFonts w:ascii="Arial" w:hAnsi="Arial" w:cs="Arial"/>
                <w:sz w:val="22"/>
                <w:szCs w:val="22"/>
              </w:rPr>
            </w:pPr>
          </w:p>
        </w:tc>
      </w:tr>
    </w:tbl>
    <w:p w:rsidR="00A402AE" w:rsidRDefault="00A402AE" w:rsidP="001F0A34">
      <w:pPr>
        <w:pStyle w:val="Style1"/>
        <w:widowControl/>
        <w:spacing w:before="48"/>
        <w:jc w:val="center"/>
        <w:rPr>
          <w:rStyle w:val="FontStyle11"/>
          <w:rFonts w:ascii="Arial" w:hAnsi="Arial" w:cs="Arial"/>
          <w:sz w:val="22"/>
          <w:szCs w:val="22"/>
        </w:rPr>
      </w:pPr>
    </w:p>
    <w:p w:rsidR="00A402AE" w:rsidRDefault="00A402AE" w:rsidP="001F0A34">
      <w:pPr>
        <w:pStyle w:val="Style1"/>
        <w:widowControl/>
        <w:spacing w:before="48"/>
        <w:jc w:val="center"/>
        <w:rPr>
          <w:rStyle w:val="FontStyle11"/>
          <w:rFonts w:ascii="Arial" w:hAnsi="Arial" w:cs="Arial"/>
          <w:sz w:val="22"/>
          <w:szCs w:val="22"/>
        </w:rPr>
      </w:pPr>
    </w:p>
    <w:p w:rsidR="001F0A34" w:rsidRPr="00FE1856" w:rsidRDefault="001F0A34" w:rsidP="001F0A34">
      <w:pPr>
        <w:pStyle w:val="Style1"/>
        <w:widowControl/>
        <w:spacing w:before="48"/>
        <w:jc w:val="center"/>
        <w:rPr>
          <w:rStyle w:val="FontStyle12"/>
          <w:rFonts w:ascii="Arial" w:hAnsi="Arial" w:cs="Arial"/>
          <w:b/>
          <w:bCs/>
          <w:sz w:val="22"/>
          <w:szCs w:val="22"/>
        </w:rPr>
      </w:pPr>
    </w:p>
    <w:p w:rsidR="001F0A34" w:rsidRPr="009D093B" w:rsidRDefault="001F0A34" w:rsidP="001F0A34">
      <w:pPr>
        <w:pStyle w:val="Style2"/>
        <w:widowControl/>
        <w:spacing w:after="120" w:line="240" w:lineRule="auto"/>
        <w:jc w:val="both"/>
        <w:rPr>
          <w:rStyle w:val="FontStyle12"/>
          <w:rFonts w:asciiTheme="minorHAnsi" w:hAnsiTheme="minorHAnsi" w:cstheme="minorHAnsi"/>
          <w:sz w:val="24"/>
          <w:szCs w:val="24"/>
        </w:rPr>
      </w:pPr>
      <w:r w:rsidRPr="009D093B">
        <w:rPr>
          <w:rStyle w:val="FontStyle12"/>
          <w:rFonts w:asciiTheme="minorHAnsi" w:hAnsiTheme="minorHAnsi" w:cstheme="minorHAnsi"/>
          <w:sz w:val="24"/>
          <w:szCs w:val="24"/>
        </w:rPr>
        <w:t>Η (σύζυγος/σύντροφος) ………………………………………του ………………………...</w:t>
      </w:r>
    </w:p>
    <w:p w:rsidR="001F0A34" w:rsidRPr="009D093B" w:rsidRDefault="001F0A34" w:rsidP="001F0A34">
      <w:pPr>
        <w:pStyle w:val="Style2"/>
        <w:widowControl/>
        <w:spacing w:after="120" w:line="240" w:lineRule="auto"/>
        <w:jc w:val="both"/>
        <w:rPr>
          <w:rStyle w:val="FontStyle12"/>
          <w:rFonts w:asciiTheme="minorHAnsi" w:hAnsiTheme="minorHAnsi" w:cstheme="minorHAnsi"/>
          <w:sz w:val="24"/>
          <w:szCs w:val="24"/>
        </w:rPr>
      </w:pPr>
      <w:r w:rsidRPr="009D093B">
        <w:rPr>
          <w:rStyle w:val="FontStyle12"/>
          <w:rFonts w:asciiTheme="minorHAnsi" w:hAnsiTheme="minorHAnsi" w:cstheme="minorHAnsi"/>
          <w:sz w:val="24"/>
          <w:szCs w:val="24"/>
        </w:rPr>
        <w:t>με ΑΔΤ………………………………………. και ημ/νία γεννήσεως………………………</w:t>
      </w:r>
    </w:p>
    <w:p w:rsidR="001F0A34" w:rsidRPr="009D093B" w:rsidRDefault="001F0A34" w:rsidP="001F0A34">
      <w:pPr>
        <w:pStyle w:val="Style2"/>
        <w:widowControl/>
        <w:spacing w:after="120" w:line="240" w:lineRule="auto"/>
        <w:jc w:val="both"/>
        <w:rPr>
          <w:rStyle w:val="FontStyle12"/>
          <w:rFonts w:asciiTheme="minorHAnsi" w:hAnsiTheme="minorHAnsi" w:cstheme="minorHAnsi"/>
          <w:sz w:val="24"/>
          <w:szCs w:val="24"/>
        </w:rPr>
      </w:pPr>
      <w:r w:rsidRPr="009D093B">
        <w:rPr>
          <w:rStyle w:val="FontStyle12"/>
          <w:rFonts w:asciiTheme="minorHAnsi" w:hAnsiTheme="minorHAnsi" w:cstheme="minorHAnsi"/>
          <w:sz w:val="24"/>
          <w:szCs w:val="24"/>
        </w:rPr>
        <w:t>Ο (σύζυγος/σύντροφος) ………………………………………του ………………………..</w:t>
      </w:r>
    </w:p>
    <w:p w:rsidR="001F0A34" w:rsidRPr="009D093B" w:rsidRDefault="001F0A34" w:rsidP="001F0A34">
      <w:pPr>
        <w:pStyle w:val="Style2"/>
        <w:widowControl/>
        <w:spacing w:after="120" w:line="240" w:lineRule="auto"/>
        <w:jc w:val="both"/>
        <w:rPr>
          <w:rStyle w:val="FontStyle12"/>
          <w:rFonts w:asciiTheme="minorHAnsi" w:hAnsiTheme="minorHAnsi" w:cstheme="minorHAnsi"/>
          <w:sz w:val="24"/>
          <w:szCs w:val="24"/>
        </w:rPr>
      </w:pPr>
      <w:r w:rsidRPr="009D093B">
        <w:rPr>
          <w:rStyle w:val="FontStyle12"/>
          <w:rFonts w:asciiTheme="minorHAnsi" w:hAnsiTheme="minorHAnsi" w:cstheme="minorHAnsi"/>
          <w:sz w:val="24"/>
          <w:szCs w:val="24"/>
        </w:rPr>
        <w:t>με ΑΔΤ………………………………………. και ημ/νία γεννήσεως………………………</w:t>
      </w:r>
    </w:p>
    <w:p w:rsidR="001F0A34" w:rsidRPr="009D093B" w:rsidRDefault="001F0A34" w:rsidP="001F0A34">
      <w:pPr>
        <w:spacing w:after="120"/>
        <w:jc w:val="both"/>
        <w:rPr>
          <w:rStyle w:val="FontStyle12"/>
          <w:rFonts w:asciiTheme="minorHAnsi" w:hAnsiTheme="minorHAnsi" w:cstheme="minorHAnsi"/>
          <w:sz w:val="24"/>
          <w:szCs w:val="24"/>
        </w:rPr>
      </w:pPr>
      <w:r w:rsidRPr="009D093B">
        <w:rPr>
          <w:rStyle w:val="FontStyle12"/>
          <w:rFonts w:asciiTheme="minorHAnsi" w:hAnsiTheme="minorHAnsi" w:cstheme="minorHAnsi"/>
          <w:sz w:val="24"/>
          <w:szCs w:val="24"/>
        </w:rPr>
        <w:t>Κάτοικοι ……………………………………………………………………………………….</w:t>
      </w:r>
    </w:p>
    <w:p w:rsidR="001F0A34" w:rsidRPr="009D093B" w:rsidRDefault="001F0A34" w:rsidP="001F0A34">
      <w:pPr>
        <w:pStyle w:val="a3"/>
        <w:spacing w:after="120"/>
        <w:jc w:val="both"/>
        <w:rPr>
          <w:rStyle w:val="FontStyle12"/>
          <w:rFonts w:asciiTheme="minorHAnsi" w:eastAsiaTheme="minorEastAsia" w:hAnsiTheme="minorHAnsi" w:cstheme="minorHAnsi"/>
          <w:sz w:val="24"/>
          <w:szCs w:val="24"/>
          <w:lang w:eastAsia="el-GR"/>
        </w:rPr>
      </w:pPr>
      <w:r w:rsidRPr="009D093B">
        <w:rPr>
          <w:rStyle w:val="FontStyle12"/>
          <w:rFonts w:asciiTheme="minorHAnsi" w:eastAsiaTheme="minorEastAsia" w:hAnsiTheme="minorHAnsi" w:cstheme="minorHAnsi"/>
          <w:sz w:val="24"/>
          <w:szCs w:val="24"/>
          <w:lang w:eastAsia="el-GR"/>
        </w:rPr>
        <w:t>Τηλ. ……………………………………..</w:t>
      </w:r>
      <w:r w:rsidRPr="009D093B">
        <w:rPr>
          <w:rStyle w:val="FontStyle12"/>
          <w:rFonts w:asciiTheme="minorHAnsi" w:eastAsiaTheme="minorEastAsia" w:hAnsiTheme="minorHAnsi" w:cstheme="minorHAnsi"/>
          <w:sz w:val="24"/>
          <w:szCs w:val="24"/>
          <w:lang w:eastAsia="el-GR"/>
        </w:rPr>
        <w:tab/>
        <w:t>e-mail……………………………………...</w:t>
      </w:r>
    </w:p>
    <w:p w:rsidR="001F0A34" w:rsidRPr="009D093B" w:rsidRDefault="001F0A34" w:rsidP="001F0A34">
      <w:pPr>
        <w:pStyle w:val="Style2"/>
        <w:widowControl/>
        <w:spacing w:before="178" w:line="240" w:lineRule="auto"/>
        <w:jc w:val="both"/>
        <w:rPr>
          <w:rStyle w:val="FontStyle12"/>
          <w:rFonts w:asciiTheme="minorHAnsi" w:hAnsiTheme="minorHAnsi" w:cstheme="minorHAnsi"/>
          <w:sz w:val="24"/>
          <w:szCs w:val="24"/>
        </w:rPr>
      </w:pPr>
    </w:p>
    <w:p w:rsidR="009D093B" w:rsidRDefault="009D093B" w:rsidP="001F0A34">
      <w:pPr>
        <w:pStyle w:val="Style2"/>
        <w:spacing w:before="168" w:line="293" w:lineRule="exact"/>
        <w:jc w:val="both"/>
        <w:rPr>
          <w:rFonts w:asciiTheme="minorHAnsi" w:hAnsiTheme="minorHAnsi" w:cstheme="minorHAnsi"/>
        </w:rPr>
      </w:pPr>
    </w:p>
    <w:p w:rsidR="001F0A34" w:rsidRPr="009D093B" w:rsidRDefault="001F0A34" w:rsidP="001F0A34">
      <w:pPr>
        <w:pStyle w:val="Style2"/>
        <w:spacing w:before="168" w:line="293" w:lineRule="exact"/>
        <w:jc w:val="both"/>
        <w:rPr>
          <w:rFonts w:asciiTheme="minorHAnsi" w:hAnsiTheme="minorHAnsi" w:cstheme="minorHAnsi"/>
        </w:rPr>
      </w:pPr>
      <w:r w:rsidRPr="009D093B">
        <w:rPr>
          <w:rFonts w:asciiTheme="minorHAnsi" w:hAnsiTheme="minorHAnsi" w:cstheme="minorHAnsi"/>
        </w:rPr>
        <w:t>Δηλώνουμε ενυπόγραφα ότι λάβαμε από την Μονάδα πλήρη και εμπεριστατωμένη ενημέρωση σχετικά με τους κινδύνους που σχετίζονται με τη νόσο COVID-</w:t>
      </w:r>
      <w:r w:rsidRPr="009D093B">
        <w:rPr>
          <w:rFonts w:asciiTheme="minorHAnsi" w:hAnsiTheme="minorHAnsi" w:cstheme="minorHAnsi"/>
          <w:bCs/>
        </w:rPr>
        <w:t>19</w:t>
      </w:r>
      <w:r w:rsidRPr="009D093B">
        <w:rPr>
          <w:rFonts w:asciiTheme="minorHAnsi" w:hAnsiTheme="minorHAnsi" w:cstheme="minorHAnsi"/>
          <w:b/>
          <w:bCs/>
        </w:rPr>
        <w:t xml:space="preserve"> </w:t>
      </w:r>
      <w:r w:rsidRPr="009D093B">
        <w:rPr>
          <w:rFonts w:asciiTheme="minorHAnsi" w:hAnsiTheme="minorHAnsi" w:cstheme="minorHAnsi"/>
          <w:bCs/>
        </w:rPr>
        <w:t xml:space="preserve">καθώς </w:t>
      </w:r>
      <w:r w:rsidRPr="009D093B">
        <w:rPr>
          <w:rFonts w:asciiTheme="minorHAnsi" w:hAnsiTheme="minorHAnsi" w:cstheme="minorHAnsi"/>
        </w:rPr>
        <w:t>και τα πρόσθετα μέτρα που λ</w:t>
      </w:r>
      <w:r w:rsidR="00A7774E" w:rsidRPr="009D093B">
        <w:rPr>
          <w:rFonts w:asciiTheme="minorHAnsi" w:hAnsiTheme="minorHAnsi" w:cstheme="minorHAnsi"/>
        </w:rPr>
        <w:t>αμβάνονται από</w:t>
      </w:r>
      <w:r w:rsidRPr="009D093B">
        <w:rPr>
          <w:rFonts w:asciiTheme="minorHAnsi" w:hAnsiTheme="minorHAnsi" w:cstheme="minorHAnsi"/>
        </w:rPr>
        <w:t xml:space="preserve"> την ΜΙΥΑ για την προστασία των </w:t>
      </w:r>
      <w:r w:rsidRPr="009D093B">
        <w:rPr>
          <w:rFonts w:asciiTheme="minorHAnsi" w:hAnsiTheme="minorHAnsi" w:cstheme="minorHAnsi"/>
          <w:bCs/>
        </w:rPr>
        <w:t>ζευγαριών που ακολουθούν θεραπεία υπογονιμότητας</w:t>
      </w:r>
      <w:r w:rsidRPr="009D093B">
        <w:rPr>
          <w:rFonts w:asciiTheme="minorHAnsi" w:hAnsiTheme="minorHAnsi" w:cstheme="minorHAnsi"/>
          <w:b/>
          <w:bCs/>
        </w:rPr>
        <w:t xml:space="preserve"> </w:t>
      </w:r>
      <w:r w:rsidRPr="009D093B">
        <w:rPr>
          <w:rFonts w:asciiTheme="minorHAnsi" w:hAnsiTheme="minorHAnsi" w:cstheme="minorHAnsi"/>
        </w:rPr>
        <w:t xml:space="preserve">για όσο διάστημα θα ισχύουν τα μέτρα για την αντιμετώπιση της πανδημίας </w:t>
      </w:r>
      <w:r w:rsidRPr="009D093B">
        <w:rPr>
          <w:rFonts w:asciiTheme="minorHAnsi" w:hAnsiTheme="minorHAnsi" w:cstheme="minorHAnsi"/>
          <w:lang w:val="en-US"/>
        </w:rPr>
        <w:t>Covid</w:t>
      </w:r>
      <w:r w:rsidRPr="009D093B">
        <w:rPr>
          <w:rFonts w:asciiTheme="minorHAnsi" w:hAnsiTheme="minorHAnsi" w:cstheme="minorHAnsi"/>
        </w:rPr>
        <w:t>-19. Πιο συγκεκριμένα:</w:t>
      </w:r>
    </w:p>
    <w:p w:rsidR="001F0A34" w:rsidRPr="009D093B" w:rsidRDefault="001F0A34" w:rsidP="001F0A34">
      <w:pPr>
        <w:pStyle w:val="Style2"/>
        <w:spacing w:before="168" w:line="293" w:lineRule="exact"/>
        <w:jc w:val="both"/>
        <w:rPr>
          <w:rFonts w:asciiTheme="minorHAnsi" w:hAnsiTheme="minorHAnsi" w:cstheme="minorHAnsi"/>
        </w:rPr>
      </w:pPr>
      <w:r w:rsidRPr="009D093B">
        <w:rPr>
          <w:rStyle w:val="FontStyle12"/>
          <w:rFonts w:asciiTheme="minorHAnsi" w:hAnsiTheme="minorHAnsi" w:cstheme="minorHAnsi"/>
          <w:sz w:val="24"/>
          <w:szCs w:val="24"/>
        </w:rPr>
        <w:t xml:space="preserve">- ενημερωθήκαμε </w:t>
      </w:r>
      <w:r w:rsidRPr="009D093B">
        <w:rPr>
          <w:rFonts w:asciiTheme="minorHAnsi" w:hAnsiTheme="minorHAnsi" w:cstheme="minorHAnsi"/>
        </w:rPr>
        <w:t>ότι ο COVID-</w:t>
      </w:r>
      <w:r w:rsidRPr="009D093B">
        <w:rPr>
          <w:rStyle w:val="FontStyle11"/>
          <w:rFonts w:asciiTheme="minorHAnsi" w:hAnsiTheme="minorHAnsi" w:cstheme="minorHAnsi"/>
          <w:b w:val="0"/>
          <w:sz w:val="24"/>
          <w:szCs w:val="24"/>
        </w:rPr>
        <w:t>19</w:t>
      </w:r>
      <w:r w:rsidRPr="009D093B">
        <w:rPr>
          <w:rStyle w:val="FontStyle11"/>
          <w:rFonts w:asciiTheme="minorHAnsi" w:hAnsiTheme="minorHAnsi" w:cstheme="minorHAnsi"/>
          <w:sz w:val="24"/>
          <w:szCs w:val="24"/>
        </w:rPr>
        <w:t xml:space="preserve"> </w:t>
      </w:r>
      <w:r w:rsidRPr="009D093B">
        <w:rPr>
          <w:rFonts w:asciiTheme="minorHAnsi" w:hAnsiTheme="minorHAnsi" w:cstheme="minorHAnsi"/>
        </w:rPr>
        <w:t>προκαλεί αναπνευστική νόσο η οποία</w:t>
      </w:r>
      <w:r w:rsidRPr="009D093B">
        <w:rPr>
          <w:rFonts w:asciiTheme="minorHAnsi" w:hAnsiTheme="minorHAnsi" w:cstheme="minorHAnsi"/>
          <w:b/>
          <w:bCs/>
        </w:rPr>
        <w:t> </w:t>
      </w:r>
      <w:r w:rsidRPr="009D093B">
        <w:rPr>
          <w:rFonts w:asciiTheme="minorHAnsi" w:hAnsiTheme="minorHAnsi" w:cstheme="minorHAnsi"/>
          <w:bCs/>
        </w:rPr>
        <w:t>μπορεί να μεταδοθεί από άνθρωπο σε άνθρωπο</w:t>
      </w:r>
      <w:r w:rsidRPr="009D093B">
        <w:rPr>
          <w:rFonts w:asciiTheme="minorHAnsi" w:hAnsiTheme="minorHAnsi" w:cstheme="minorHAnsi"/>
        </w:rPr>
        <w:t xml:space="preserve">, συνήθως κατόπιν στενής επαφής με ασθενή μέσα στο οικογενειακό περιβάλλον, στο χώρο εργασίας ή σε χώρο παροχής φροντίδας υγείας, </w:t>
      </w:r>
      <w:r w:rsidRPr="009D093B">
        <w:rPr>
          <w:rFonts w:asciiTheme="minorHAnsi" w:hAnsiTheme="minorHAnsi" w:cstheme="minorHAnsi"/>
          <w:bCs/>
        </w:rPr>
        <w:t xml:space="preserve">μέσω σταγονιδίων τα οποία παράγονται όταν ο ασθενής βήχει ή φτερνίζεται ή μέσω σταγονιδίων από τη σίελο ή από τη ρινική κοιλότητα. </w:t>
      </w:r>
      <w:r w:rsidRPr="009D093B">
        <w:rPr>
          <w:rFonts w:asciiTheme="minorHAnsi" w:hAnsiTheme="minorHAnsi" w:cstheme="minorHAnsi"/>
        </w:rPr>
        <w:t>Η περίοδος επώασης στην περίπτωση του COVID-19 μπορεί να διαρκέσει από 2 ως 14 μέρες και ένα μολυσμένο άτομο μπορεί να είναι ασυμπτωμ</w:t>
      </w:r>
      <w:r w:rsidR="00A7774E" w:rsidRPr="009D093B">
        <w:rPr>
          <w:rFonts w:asciiTheme="minorHAnsi" w:hAnsiTheme="minorHAnsi" w:cstheme="minorHAnsi"/>
        </w:rPr>
        <w:t>ατικό ή να παρουσιάσει τα ελαφρ</w:t>
      </w:r>
      <w:r w:rsidRPr="009D093B">
        <w:rPr>
          <w:rFonts w:asciiTheme="minorHAnsi" w:hAnsiTheme="minorHAnsi" w:cstheme="minorHAnsi"/>
        </w:rPr>
        <w:t>ά συμπτώματα ενός</w:t>
      </w:r>
      <w:r w:rsidRPr="009D093B">
        <w:rPr>
          <w:rFonts w:asciiTheme="minorHAnsi" w:hAnsiTheme="minorHAnsi" w:cstheme="minorHAnsi"/>
          <w:bCs/>
        </w:rPr>
        <w:t xml:space="preserve"> κοινού κρυολογήματος μέχρι υψηλό π</w:t>
      </w:r>
      <w:r w:rsidRPr="009D093B">
        <w:rPr>
          <w:rFonts w:asciiTheme="minorHAnsi" w:hAnsiTheme="minorHAnsi" w:cstheme="minorHAnsi"/>
        </w:rPr>
        <w:t xml:space="preserve">υρετό, ρίγη, </w:t>
      </w:r>
      <w:r w:rsidR="00424B00" w:rsidRPr="0051745B">
        <w:rPr>
          <w:rFonts w:asciiTheme="minorHAnsi" w:hAnsiTheme="minorHAnsi" w:cstheme="minorHAnsi"/>
        </w:rPr>
        <w:t>βήχα</w:t>
      </w:r>
      <w:r w:rsidR="00424B00">
        <w:rPr>
          <w:rFonts w:asciiTheme="minorHAnsi" w:hAnsiTheme="minorHAnsi" w:cstheme="minorHAnsi"/>
        </w:rPr>
        <w:t xml:space="preserve">, </w:t>
      </w:r>
      <w:r w:rsidRPr="009D093B">
        <w:rPr>
          <w:rFonts w:asciiTheme="minorHAnsi" w:hAnsiTheme="minorHAnsi" w:cstheme="minorHAnsi"/>
        </w:rPr>
        <w:t>πονοκέφ</w:t>
      </w:r>
      <w:r w:rsidR="00A7774E" w:rsidRPr="009D093B">
        <w:rPr>
          <w:rFonts w:asciiTheme="minorHAnsi" w:hAnsiTheme="minorHAnsi" w:cstheme="minorHAnsi"/>
        </w:rPr>
        <w:t>αλο, κούραση</w:t>
      </w:r>
      <w:r w:rsidR="00424B00">
        <w:rPr>
          <w:rFonts w:asciiTheme="minorHAnsi" w:hAnsiTheme="minorHAnsi" w:cstheme="minorHAnsi"/>
        </w:rPr>
        <w:t xml:space="preserve">, </w:t>
      </w:r>
      <w:r w:rsidR="00A7774E" w:rsidRPr="009D093B">
        <w:rPr>
          <w:rFonts w:asciiTheme="minorHAnsi" w:hAnsiTheme="minorHAnsi" w:cstheme="minorHAnsi"/>
        </w:rPr>
        <w:t>δυσφορία</w:t>
      </w:r>
      <w:r w:rsidR="00424B00">
        <w:rPr>
          <w:rFonts w:asciiTheme="minorHAnsi" w:hAnsiTheme="minorHAnsi" w:cstheme="minorHAnsi"/>
        </w:rPr>
        <w:t xml:space="preserve"> και </w:t>
      </w:r>
      <w:r w:rsidR="00424B00" w:rsidRPr="0051745B">
        <w:rPr>
          <w:rFonts w:asciiTheme="minorHAnsi" w:hAnsiTheme="minorHAnsi" w:cstheme="minorHAnsi"/>
        </w:rPr>
        <w:t>δυσκολία στην αναπνοή</w:t>
      </w:r>
      <w:r w:rsidRPr="009D093B">
        <w:rPr>
          <w:rFonts w:asciiTheme="minorHAnsi" w:hAnsiTheme="minorHAnsi" w:cstheme="minorHAnsi"/>
        </w:rPr>
        <w:t xml:space="preserve">. </w:t>
      </w:r>
    </w:p>
    <w:p w:rsidR="001F0A34" w:rsidRPr="009D093B" w:rsidRDefault="001F0A34" w:rsidP="001F0A34">
      <w:pPr>
        <w:pStyle w:val="Style2"/>
        <w:widowControl/>
        <w:spacing w:before="168" w:line="293" w:lineRule="exact"/>
        <w:jc w:val="both"/>
        <w:rPr>
          <w:rFonts w:asciiTheme="minorHAnsi" w:hAnsiTheme="minorHAnsi" w:cstheme="minorHAnsi"/>
        </w:rPr>
      </w:pPr>
      <w:r w:rsidRPr="009D093B">
        <w:rPr>
          <w:rFonts w:asciiTheme="minorHAnsi" w:hAnsiTheme="minorHAnsi" w:cstheme="minorHAnsi"/>
        </w:rPr>
        <w:t xml:space="preserve">Για την αποφυγή μετάδοσης είναι πολύ σημαντική η εφαρμογή μέτρων ατομικής υγιεινής και προστασίας. Για παράδειγμα, το στόμα και η μύτη πρέπει να καλύπτεται με ιατρική μάσκα, μαντήλι, το μανίκι ή τον λυγισμένο αγκώνα όταν βήχουμε ή φτερνιζόμαστε και το μαντήλι πρέπει να απορρίπτεται σε κλειστό κάδο. Τα χέρια πρέπει να πλένονται τακτικά με σαπούνι και νερό ή με αλκοολούχο διάλυμα. Διατηρούμε αποστάσεις, τουλάχιστον 2 μέτρων, ιδιαίτερα από ανθρώπους που βήχουν, φτερνίζονται ή έχουν πυρετό. Αποφεύγουμε να αγγίζουμε τη μύτη, το στόμα και τα μάτια μας. Τα χέρια αγγίζουν πολλές επιφάνειες που μπορεί να είναι μολυσμένες με τον ιό και μπορεί να μεταφέρουμε τον ιό από την </w:t>
      </w:r>
      <w:r w:rsidRPr="009D093B">
        <w:rPr>
          <w:rFonts w:asciiTheme="minorHAnsi" w:hAnsiTheme="minorHAnsi" w:cstheme="minorHAnsi"/>
        </w:rPr>
        <w:lastRenderedPageBreak/>
        <w:t>επιφάνεια στον εαυτό μας. Εάν έχουμε πυρετό, βήχα ή δυσκολία στην αναπνοή, αναζητούμε άμεσα ιατρική βοήθεια.</w:t>
      </w:r>
    </w:p>
    <w:p w:rsidR="00A7774E" w:rsidRPr="00593ACB" w:rsidRDefault="00A7774E" w:rsidP="00A7774E"/>
    <w:p w:rsidR="00A7774E" w:rsidRPr="009D093B" w:rsidRDefault="00E15081" w:rsidP="00A7774E">
      <w:pPr>
        <w:jc w:val="both"/>
      </w:pPr>
      <w:r>
        <w:t>-τ</w:t>
      </w:r>
      <w:r w:rsidR="00A7774E" w:rsidRPr="009D093B">
        <w:t xml:space="preserve">α υπάρχοντα δεδομένα της επίπτωσης της νόσου </w:t>
      </w:r>
      <w:r w:rsidR="00A7774E" w:rsidRPr="009D093B">
        <w:rPr>
          <w:lang w:val="en-US"/>
        </w:rPr>
        <w:t>COVID</w:t>
      </w:r>
      <w:r w:rsidR="00A7774E" w:rsidRPr="009D093B">
        <w:t xml:space="preserve">-19 </w:t>
      </w:r>
      <w:r w:rsidR="00A7774E" w:rsidRPr="009D093B">
        <w:rPr>
          <w:bCs/>
        </w:rPr>
        <w:t>στην κύηση</w:t>
      </w:r>
      <w:r w:rsidR="00A7774E" w:rsidRPr="009D093B">
        <w:t xml:space="preserve"> (αν και γενικά είναι καθησυχαστικά) θεωρούνται ακόμα περιορισμένα και δεν μπορεί να αποκλεισθεί κάποια πιθανή δυσμενής επίπτωση. Το ίδιο ισχύει για πιθανή δυσμενή επίπτωση </w:t>
      </w:r>
      <w:r w:rsidR="00A7774E" w:rsidRPr="009D093B">
        <w:rPr>
          <w:bCs/>
        </w:rPr>
        <w:t>στο έμβρυο</w:t>
      </w:r>
      <w:r w:rsidR="00A7774E" w:rsidRPr="009D093B">
        <w:t xml:space="preserve">. Επίσης, η αντιμετώπιση της σοβαρής νόσου </w:t>
      </w:r>
      <w:r w:rsidR="00A7774E" w:rsidRPr="009D093B">
        <w:rPr>
          <w:lang w:val="en-US"/>
        </w:rPr>
        <w:t>COVID</w:t>
      </w:r>
      <w:r w:rsidR="00A7774E" w:rsidRPr="009D093B">
        <w:t>-19 (πνευμονία, εισαγωγή σε Μονάδα Εντατικής Θεραπείας κλπ) κατά την διάρκεια της κύησης μπορεί να έχει δυσμενείς επιπτώσεις στην έκβασή της.</w:t>
      </w:r>
    </w:p>
    <w:p w:rsidR="001F0A34" w:rsidRPr="009D093B" w:rsidRDefault="001F0A34" w:rsidP="001F0A34">
      <w:pPr>
        <w:pStyle w:val="Style2"/>
        <w:spacing w:before="168" w:line="293" w:lineRule="exact"/>
        <w:jc w:val="both"/>
        <w:rPr>
          <w:rFonts w:asciiTheme="minorHAnsi" w:hAnsiTheme="minorHAnsi" w:cstheme="minorHAnsi"/>
        </w:rPr>
      </w:pPr>
      <w:r w:rsidRPr="009D093B">
        <w:rPr>
          <w:rFonts w:asciiTheme="minorHAnsi" w:hAnsiTheme="minorHAnsi" w:cstheme="minorHAnsi"/>
        </w:rPr>
        <w:t>- πριν την έναρξη της λήψη</w:t>
      </w:r>
      <w:r w:rsidR="00A7774E" w:rsidRPr="009D093B">
        <w:rPr>
          <w:rFonts w:asciiTheme="minorHAnsi" w:hAnsiTheme="minorHAnsi" w:cstheme="minorHAnsi"/>
        </w:rPr>
        <w:t>ς φαρμάκων για την πρόκληση ωοθυ</w:t>
      </w:r>
      <w:r w:rsidRPr="009D093B">
        <w:rPr>
          <w:rFonts w:asciiTheme="minorHAnsi" w:hAnsiTheme="minorHAnsi" w:cstheme="minorHAnsi"/>
        </w:rPr>
        <w:t>λακιορρηξίας θα πρέπει να συμπληρώσουμε και οι δύο σύζυγοι/σύντροφοι το ερωτηματολόγιο που μας δόθηκε από την Μονάδα και να θερμομετρηθούμε. Σε περίπτωση ενδείξεων από το ερωτηματολόγιο ή/και αυξημένη θερμοκρασία πρέπει να γίνεται έλεγχος για τον ιό και επικοινωνία με τον γιατρό πριν την έναρξη της θεραπείας.</w:t>
      </w:r>
    </w:p>
    <w:p w:rsidR="00A7774E" w:rsidRPr="009D093B" w:rsidRDefault="00A7774E" w:rsidP="001F0A34">
      <w:pPr>
        <w:pStyle w:val="Style2"/>
        <w:spacing w:before="168" w:line="293" w:lineRule="exact"/>
        <w:jc w:val="both"/>
        <w:rPr>
          <w:rFonts w:asciiTheme="minorHAnsi" w:hAnsiTheme="minorHAnsi" w:cstheme="minorHAnsi"/>
        </w:rPr>
      </w:pPr>
      <w:r w:rsidRPr="009D093B">
        <w:rPr>
          <w:rFonts w:asciiTheme="minorHAnsi" w:hAnsiTheme="minorHAnsi" w:cstheme="minorHAnsi"/>
        </w:rPr>
        <w:t>-Υπάρχει πιθανότητα να υπάρχει λοίμωξη</w:t>
      </w:r>
      <w:r w:rsidR="00DD4D9D" w:rsidRPr="009D093B">
        <w:t xml:space="preserve"> </w:t>
      </w:r>
      <w:r w:rsidR="00DD4D9D" w:rsidRPr="009D093B">
        <w:rPr>
          <w:lang w:val="en-US"/>
        </w:rPr>
        <w:t>COVID</w:t>
      </w:r>
      <w:r w:rsidR="00DD4D9D" w:rsidRPr="009D093B">
        <w:t>-19</w:t>
      </w:r>
      <w:r w:rsidRPr="009D093B">
        <w:rPr>
          <w:rFonts w:asciiTheme="minorHAnsi" w:hAnsiTheme="minorHAnsi" w:cstheme="minorHAnsi"/>
        </w:rPr>
        <w:t xml:space="preserve"> </w:t>
      </w:r>
      <w:r w:rsidRPr="009D093B">
        <w:rPr>
          <w:rFonts w:asciiTheme="minorHAnsi" w:hAnsiTheme="minorHAnsi" w:cstheme="minorHAnsi"/>
          <w:u w:val="single"/>
        </w:rPr>
        <w:t>χωρίς συμπτώματα</w:t>
      </w:r>
      <w:r w:rsidR="00DD4D9D" w:rsidRPr="009D093B">
        <w:rPr>
          <w:rFonts w:asciiTheme="minorHAnsi" w:hAnsiTheme="minorHAnsi" w:cstheme="minorHAnsi"/>
        </w:rPr>
        <w:t>. Ο</w:t>
      </w:r>
      <w:r w:rsidRPr="009D093B">
        <w:rPr>
          <w:rFonts w:asciiTheme="minorHAnsi" w:hAnsiTheme="minorHAnsi" w:cstheme="minorHAnsi"/>
        </w:rPr>
        <w:t xml:space="preserve"> μόνος τρόπος διάγνωσης είναι με </w:t>
      </w:r>
      <w:r w:rsidR="00DD4D9D" w:rsidRPr="009D093B">
        <w:rPr>
          <w:rFonts w:asciiTheme="minorHAnsi" w:hAnsiTheme="minorHAnsi" w:cstheme="minorHAnsi"/>
        </w:rPr>
        <w:t xml:space="preserve">μοριακό έλεγχο για ανίχνευση του ιού </w:t>
      </w:r>
      <w:r w:rsidR="00DD4D9D" w:rsidRPr="009D093B">
        <w:rPr>
          <w:rFonts w:asciiTheme="minorHAnsi" w:hAnsiTheme="minorHAnsi" w:cstheme="minorHAnsi"/>
          <w:lang w:val="en-US"/>
        </w:rPr>
        <w:t>SARS</w:t>
      </w:r>
      <w:r w:rsidR="00DD4D9D" w:rsidRPr="009D093B">
        <w:rPr>
          <w:rFonts w:asciiTheme="minorHAnsi" w:hAnsiTheme="minorHAnsi" w:cstheme="minorHAnsi"/>
        </w:rPr>
        <w:t>-</w:t>
      </w:r>
      <w:r w:rsidR="00DD4D9D" w:rsidRPr="009D093B">
        <w:rPr>
          <w:rFonts w:asciiTheme="minorHAnsi" w:hAnsiTheme="minorHAnsi" w:cstheme="minorHAnsi"/>
          <w:lang w:val="en-US"/>
        </w:rPr>
        <w:t>CoV</w:t>
      </w:r>
      <w:r w:rsidR="00DD4D9D" w:rsidRPr="009D093B">
        <w:rPr>
          <w:rFonts w:asciiTheme="minorHAnsi" w:hAnsiTheme="minorHAnsi" w:cstheme="minorHAnsi"/>
        </w:rPr>
        <w:t xml:space="preserve">-2 με </w:t>
      </w:r>
      <w:r w:rsidR="00DD4D9D" w:rsidRPr="009D093B">
        <w:rPr>
          <w:rFonts w:asciiTheme="minorHAnsi" w:hAnsiTheme="minorHAnsi" w:cstheme="minorHAnsi"/>
          <w:lang w:val="en-US"/>
        </w:rPr>
        <w:t>RT</w:t>
      </w:r>
      <w:r w:rsidR="00DD4D9D" w:rsidRPr="009D093B">
        <w:rPr>
          <w:rFonts w:asciiTheme="minorHAnsi" w:hAnsiTheme="minorHAnsi" w:cstheme="minorHAnsi"/>
        </w:rPr>
        <w:t>-</w:t>
      </w:r>
      <w:r w:rsidR="00DD4D9D" w:rsidRPr="009D093B">
        <w:rPr>
          <w:rFonts w:asciiTheme="minorHAnsi" w:hAnsiTheme="minorHAnsi" w:cstheme="minorHAnsi"/>
          <w:lang w:val="en-US"/>
        </w:rPr>
        <w:t>PCR</w:t>
      </w:r>
      <w:r w:rsidR="00DD4D9D" w:rsidRPr="009D093B">
        <w:rPr>
          <w:rFonts w:asciiTheme="minorHAnsi" w:hAnsiTheme="minorHAnsi" w:cstheme="minorHAnsi"/>
        </w:rPr>
        <w:t xml:space="preserve"> σε ρινοφαρυγγικό ή στοματοφαρυγγικό επίχρισμα. Υπάρχει σύσταση για μοριακό έλεγχο πριν την έναρξη της πρόκλησης ωοθυλακιορρηξίας.</w:t>
      </w:r>
    </w:p>
    <w:p w:rsidR="001F0A34" w:rsidRPr="009D093B" w:rsidRDefault="001F0A34" w:rsidP="001F0A34">
      <w:pPr>
        <w:pStyle w:val="Style2"/>
        <w:spacing w:before="168" w:line="293" w:lineRule="exact"/>
        <w:jc w:val="both"/>
        <w:rPr>
          <w:rFonts w:asciiTheme="minorHAnsi" w:hAnsiTheme="minorHAnsi" w:cstheme="minorHAnsi"/>
        </w:rPr>
      </w:pPr>
      <w:r w:rsidRPr="009D093B">
        <w:rPr>
          <w:rFonts w:asciiTheme="minorHAnsi" w:hAnsiTheme="minorHAnsi" w:cstheme="minorHAnsi"/>
        </w:rPr>
        <w:t>- η θεραπεία θα διακοπεί εάν ένας ή και οι δύο είμαστε συμπ</w:t>
      </w:r>
      <w:r w:rsidR="00DD4D9D" w:rsidRPr="009D093B">
        <w:rPr>
          <w:rFonts w:asciiTheme="minorHAnsi" w:hAnsiTheme="minorHAnsi" w:cstheme="minorHAnsi"/>
        </w:rPr>
        <w:t xml:space="preserve">τωματικοί ή θετικοί στο </w:t>
      </w:r>
      <w:r w:rsidRPr="009D093B">
        <w:rPr>
          <w:rFonts w:asciiTheme="minorHAnsi" w:hAnsiTheme="minorHAnsi" w:cstheme="minorHAnsi"/>
        </w:rPr>
        <w:t xml:space="preserve"> </w:t>
      </w:r>
      <w:r w:rsidR="00DD4D9D" w:rsidRPr="009D093B">
        <w:rPr>
          <w:rFonts w:asciiTheme="minorHAnsi" w:hAnsiTheme="minorHAnsi" w:cstheme="minorHAnsi"/>
          <w:lang w:val="en-US"/>
        </w:rPr>
        <w:t>SARS</w:t>
      </w:r>
      <w:r w:rsidR="00DD4D9D" w:rsidRPr="009D093B">
        <w:rPr>
          <w:rFonts w:asciiTheme="minorHAnsi" w:hAnsiTheme="minorHAnsi" w:cstheme="minorHAnsi"/>
        </w:rPr>
        <w:t>-</w:t>
      </w:r>
      <w:r w:rsidR="00DD4D9D" w:rsidRPr="009D093B">
        <w:rPr>
          <w:rFonts w:asciiTheme="minorHAnsi" w:hAnsiTheme="minorHAnsi" w:cstheme="minorHAnsi"/>
          <w:lang w:val="en-US"/>
        </w:rPr>
        <w:t>CoV</w:t>
      </w:r>
      <w:r w:rsidR="00DD4D9D" w:rsidRPr="009D093B">
        <w:rPr>
          <w:rFonts w:asciiTheme="minorHAnsi" w:hAnsiTheme="minorHAnsi" w:cstheme="minorHAnsi"/>
        </w:rPr>
        <w:t xml:space="preserve">-2 </w:t>
      </w:r>
      <w:r w:rsidRPr="009D093B">
        <w:rPr>
          <w:rFonts w:asciiTheme="minorHAnsi" w:hAnsiTheme="minorHAnsi" w:cstheme="minorHAnsi"/>
        </w:rPr>
        <w:t>κατά τη διάρκεια της πρόκλησης</w:t>
      </w:r>
      <w:r w:rsidR="00A7774E" w:rsidRPr="009D093B">
        <w:rPr>
          <w:rFonts w:asciiTheme="minorHAnsi" w:hAnsiTheme="minorHAnsi" w:cstheme="minorHAnsi"/>
        </w:rPr>
        <w:t xml:space="preserve"> ωοθυλακιορρηξίας</w:t>
      </w:r>
      <w:r w:rsidRPr="009D093B">
        <w:rPr>
          <w:rFonts w:asciiTheme="minorHAnsi" w:hAnsiTheme="minorHAnsi" w:cstheme="minorHAnsi"/>
        </w:rPr>
        <w:t>.</w:t>
      </w:r>
    </w:p>
    <w:p w:rsidR="001F0A34" w:rsidRPr="009D093B" w:rsidRDefault="00A7774E" w:rsidP="001F0A34">
      <w:pPr>
        <w:pStyle w:val="Style2"/>
        <w:spacing w:before="168" w:line="293" w:lineRule="exact"/>
        <w:jc w:val="both"/>
        <w:rPr>
          <w:rFonts w:asciiTheme="minorHAnsi" w:hAnsiTheme="minorHAnsi" w:cstheme="minorHAnsi"/>
        </w:rPr>
      </w:pPr>
      <w:r w:rsidRPr="009D093B">
        <w:rPr>
          <w:rFonts w:asciiTheme="minorHAnsi" w:hAnsiTheme="minorHAnsi" w:cstheme="minorHAnsi"/>
        </w:rPr>
        <w:t xml:space="preserve">- μία ημέρα </w:t>
      </w:r>
      <w:r w:rsidR="0053001E">
        <w:rPr>
          <w:rFonts w:asciiTheme="minorHAnsi" w:hAnsiTheme="minorHAnsi" w:cstheme="minorHAnsi"/>
        </w:rPr>
        <w:t>πριν</w:t>
      </w:r>
      <w:r w:rsidR="001F0A34" w:rsidRPr="009D093B">
        <w:rPr>
          <w:rFonts w:asciiTheme="minorHAnsi" w:hAnsiTheme="minorHAnsi" w:cstheme="minorHAnsi"/>
        </w:rPr>
        <w:t xml:space="preserve"> από την χορήγηση της χοριακής γοναδοτροπίνης</w:t>
      </w:r>
      <w:r w:rsidR="00DD4D9D" w:rsidRPr="009D093B">
        <w:rPr>
          <w:rFonts w:asciiTheme="minorHAnsi" w:hAnsiTheme="minorHAnsi" w:cstheme="minorHAnsi"/>
        </w:rPr>
        <w:t xml:space="preserve"> (</w:t>
      </w:r>
      <w:r w:rsidR="00DD4D9D" w:rsidRPr="00943CC3">
        <w:rPr>
          <w:rFonts w:asciiTheme="minorHAnsi" w:hAnsiTheme="minorHAnsi" w:cstheme="minorHAnsi"/>
        </w:rPr>
        <w:t xml:space="preserve">ή </w:t>
      </w:r>
      <w:r w:rsidR="00424B00" w:rsidRPr="00943CC3">
        <w:rPr>
          <w:rFonts w:asciiTheme="minorHAnsi" w:hAnsiTheme="minorHAnsi" w:cstheme="minorHAnsi"/>
        </w:rPr>
        <w:t>αντίστοιχης φαρμακευτικής ουσίας</w:t>
      </w:r>
      <w:r w:rsidR="00DD4D9D" w:rsidRPr="009D093B">
        <w:rPr>
          <w:rFonts w:asciiTheme="minorHAnsi" w:hAnsiTheme="minorHAnsi" w:cstheme="minorHAnsi"/>
        </w:rPr>
        <w:t>)</w:t>
      </w:r>
      <w:r w:rsidR="001F0A34" w:rsidRPr="009D093B">
        <w:rPr>
          <w:rFonts w:asciiTheme="minorHAnsi" w:hAnsiTheme="minorHAnsi" w:cstheme="minorHAnsi"/>
        </w:rPr>
        <w:t xml:space="preserve"> </w:t>
      </w:r>
      <w:r w:rsidRPr="009D093B">
        <w:rPr>
          <w:rFonts w:asciiTheme="minorHAnsi" w:hAnsiTheme="minorHAnsi" w:cstheme="minorHAnsi"/>
        </w:rPr>
        <w:t xml:space="preserve">ή την ημέρα χορήγησής της </w:t>
      </w:r>
      <w:r w:rsidR="001F0A34" w:rsidRPr="009D093B">
        <w:rPr>
          <w:rFonts w:asciiTheme="minorHAnsi" w:hAnsiTheme="minorHAnsi" w:cstheme="minorHAnsi"/>
        </w:rPr>
        <w:t xml:space="preserve">θα πραγματοποιείται </w:t>
      </w:r>
      <w:r w:rsidR="00DD4D9D" w:rsidRPr="009D093B">
        <w:rPr>
          <w:rFonts w:asciiTheme="minorHAnsi" w:hAnsiTheme="minorHAnsi" w:cstheme="minorHAnsi"/>
          <w:b/>
          <w:u w:val="single"/>
        </w:rPr>
        <w:t xml:space="preserve">υποχρεωτικά </w:t>
      </w:r>
      <w:r w:rsidR="001F0A34" w:rsidRPr="009D093B">
        <w:rPr>
          <w:rFonts w:asciiTheme="minorHAnsi" w:hAnsiTheme="minorHAnsi" w:cstheme="minorHAnsi"/>
        </w:rPr>
        <w:t>μοριακός έλεγχο</w:t>
      </w:r>
      <w:r w:rsidR="00DD4D9D" w:rsidRPr="009D093B">
        <w:rPr>
          <w:rFonts w:asciiTheme="minorHAnsi" w:hAnsiTheme="minorHAnsi" w:cstheme="minorHAnsi"/>
        </w:rPr>
        <w:t xml:space="preserve">ς στην ασθενή για ανίχνευση του ιού </w:t>
      </w:r>
      <w:r w:rsidR="00DD4D9D" w:rsidRPr="009D093B">
        <w:rPr>
          <w:rFonts w:asciiTheme="minorHAnsi" w:hAnsiTheme="minorHAnsi" w:cstheme="minorHAnsi"/>
          <w:lang w:val="en-US"/>
        </w:rPr>
        <w:t>SARS</w:t>
      </w:r>
      <w:r w:rsidR="00DD4D9D" w:rsidRPr="009D093B">
        <w:rPr>
          <w:rFonts w:asciiTheme="minorHAnsi" w:hAnsiTheme="minorHAnsi" w:cstheme="minorHAnsi"/>
        </w:rPr>
        <w:t>-</w:t>
      </w:r>
      <w:r w:rsidR="00DD4D9D" w:rsidRPr="009D093B">
        <w:rPr>
          <w:rFonts w:asciiTheme="minorHAnsi" w:hAnsiTheme="minorHAnsi" w:cstheme="minorHAnsi"/>
          <w:lang w:val="en-US"/>
        </w:rPr>
        <w:t>CoV</w:t>
      </w:r>
      <w:r w:rsidR="00DD4D9D" w:rsidRPr="009D093B">
        <w:rPr>
          <w:rFonts w:asciiTheme="minorHAnsi" w:hAnsiTheme="minorHAnsi" w:cstheme="minorHAnsi"/>
        </w:rPr>
        <w:t xml:space="preserve">-2 με </w:t>
      </w:r>
      <w:r w:rsidR="00DD4D9D" w:rsidRPr="009D093B">
        <w:rPr>
          <w:rFonts w:asciiTheme="minorHAnsi" w:hAnsiTheme="minorHAnsi" w:cstheme="minorHAnsi"/>
          <w:lang w:val="en-US"/>
        </w:rPr>
        <w:t>RT</w:t>
      </w:r>
      <w:r w:rsidR="00DD4D9D" w:rsidRPr="009D093B">
        <w:rPr>
          <w:rFonts w:asciiTheme="minorHAnsi" w:hAnsiTheme="minorHAnsi" w:cstheme="minorHAnsi"/>
        </w:rPr>
        <w:t>-</w:t>
      </w:r>
      <w:r w:rsidR="00DD4D9D" w:rsidRPr="009D093B">
        <w:rPr>
          <w:rFonts w:asciiTheme="minorHAnsi" w:hAnsiTheme="minorHAnsi" w:cstheme="minorHAnsi"/>
          <w:lang w:val="en-US"/>
        </w:rPr>
        <w:t>PCR</w:t>
      </w:r>
      <w:r w:rsidR="00DD4D9D" w:rsidRPr="009D093B">
        <w:rPr>
          <w:rFonts w:asciiTheme="minorHAnsi" w:hAnsiTheme="minorHAnsi" w:cstheme="minorHAnsi"/>
        </w:rPr>
        <w:t>, σε ρινοφαρυγγικό ή στοματοφαρυγγικό επίχρισμα,</w:t>
      </w:r>
      <w:r w:rsidR="00D75BB3" w:rsidRPr="00D75BB3">
        <w:rPr>
          <w:rFonts w:asciiTheme="minorHAnsi" w:hAnsiTheme="minorHAnsi" w:cstheme="minorHAnsi"/>
          <w:shd w:val="clear" w:color="auto" w:fill="FFFFFF"/>
        </w:rPr>
        <w:t xml:space="preserve"> </w:t>
      </w:r>
      <w:r w:rsidR="00D75BB3" w:rsidRPr="004A6B74">
        <w:rPr>
          <w:rStyle w:val="a9"/>
          <w:rFonts w:asciiTheme="minorHAnsi" w:hAnsiTheme="minorHAnsi" w:cstheme="minorHAnsi"/>
          <w:u w:val="single"/>
          <w:shd w:val="clear" w:color="auto" w:fill="FFFFFF"/>
        </w:rPr>
        <w:t>εφόσον</w:t>
      </w:r>
      <w:r w:rsidR="00D75BB3" w:rsidRPr="00904377">
        <w:rPr>
          <w:rStyle w:val="a9"/>
          <w:rFonts w:asciiTheme="minorHAnsi" w:hAnsiTheme="minorHAnsi" w:cstheme="minorHAnsi"/>
          <w:shd w:val="clear" w:color="auto" w:fill="FFFFFF"/>
        </w:rPr>
        <w:t xml:space="preserve"> πρόκειται να ακολουθήσει ωοληψία </w:t>
      </w:r>
      <w:r w:rsidR="00D75BB3" w:rsidRPr="00D75BB3">
        <w:rPr>
          <w:rStyle w:val="a9"/>
          <w:rFonts w:asciiTheme="minorHAnsi" w:hAnsiTheme="minorHAnsi" w:cstheme="minorHAnsi"/>
          <w:u w:val="single"/>
          <w:shd w:val="clear" w:color="auto" w:fill="FFFFFF"/>
        </w:rPr>
        <w:t>υπό αναισθησία</w:t>
      </w:r>
      <w:r w:rsidR="00D75BB3" w:rsidRPr="00904377">
        <w:rPr>
          <w:rStyle w:val="a9"/>
          <w:rFonts w:asciiTheme="minorHAnsi" w:hAnsiTheme="minorHAnsi" w:cstheme="minorHAnsi"/>
          <w:shd w:val="clear" w:color="auto" w:fill="FFFFFF"/>
        </w:rPr>
        <w:t>,</w:t>
      </w:r>
      <w:r w:rsidR="00DD4D9D" w:rsidRPr="009D093B">
        <w:rPr>
          <w:rFonts w:asciiTheme="minorHAnsi" w:hAnsiTheme="minorHAnsi" w:cstheme="minorHAnsi"/>
        </w:rPr>
        <w:t xml:space="preserve"> </w:t>
      </w:r>
      <w:r w:rsidRPr="009D093B">
        <w:rPr>
          <w:rFonts w:asciiTheme="minorHAnsi" w:hAnsiTheme="minorHAnsi" w:cstheme="minorHAnsi"/>
        </w:rPr>
        <w:t>και θα συμπληρώνεται</w:t>
      </w:r>
      <w:r w:rsidR="001F0A34" w:rsidRPr="009D093B">
        <w:rPr>
          <w:rFonts w:asciiTheme="minorHAnsi" w:hAnsiTheme="minorHAnsi" w:cstheme="minorHAnsi"/>
        </w:rPr>
        <w:t xml:space="preserve"> εκ νέου το ερωτηματολόγιο.</w:t>
      </w:r>
      <w:r w:rsidRPr="009D093B">
        <w:rPr>
          <w:rFonts w:asciiTheme="minorHAnsi" w:hAnsiTheme="minorHAnsi" w:cstheme="minorHAnsi"/>
        </w:rPr>
        <w:t xml:space="preserve"> </w:t>
      </w:r>
      <w:r w:rsidR="00DD4D9D" w:rsidRPr="009D093B">
        <w:rPr>
          <w:rFonts w:asciiTheme="minorHAnsi" w:hAnsiTheme="minorHAnsi" w:cstheme="minorHAnsi"/>
        </w:rPr>
        <w:t xml:space="preserve">Αν διαπιστωθεί λοίμωξη από τον ιό </w:t>
      </w:r>
      <w:r w:rsidR="00DD4D9D" w:rsidRPr="009D093B">
        <w:rPr>
          <w:rFonts w:asciiTheme="minorHAnsi" w:hAnsiTheme="minorHAnsi" w:cstheme="minorHAnsi"/>
          <w:lang w:val="en-US"/>
        </w:rPr>
        <w:t>SARS</w:t>
      </w:r>
      <w:r w:rsidR="00DD4D9D" w:rsidRPr="009D093B">
        <w:rPr>
          <w:rFonts w:asciiTheme="minorHAnsi" w:hAnsiTheme="minorHAnsi" w:cstheme="minorHAnsi"/>
        </w:rPr>
        <w:t>-</w:t>
      </w:r>
      <w:r w:rsidR="00DD4D9D" w:rsidRPr="009D093B">
        <w:rPr>
          <w:rFonts w:asciiTheme="minorHAnsi" w:hAnsiTheme="minorHAnsi" w:cstheme="minorHAnsi"/>
          <w:lang w:val="en-US"/>
        </w:rPr>
        <w:t>CoV</w:t>
      </w:r>
      <w:r w:rsidR="00DD4D9D" w:rsidRPr="009D093B">
        <w:rPr>
          <w:rFonts w:asciiTheme="minorHAnsi" w:hAnsiTheme="minorHAnsi" w:cstheme="minorHAnsi"/>
        </w:rPr>
        <w:t>-2, δ</w:t>
      </w:r>
      <w:r w:rsidRPr="009D093B">
        <w:rPr>
          <w:rFonts w:asciiTheme="minorHAnsi" w:hAnsiTheme="minorHAnsi" w:cstheme="minorHAnsi"/>
        </w:rPr>
        <w:t>εν θα γίνει</w:t>
      </w:r>
      <w:r w:rsidR="00DD4D9D" w:rsidRPr="009D093B">
        <w:rPr>
          <w:rFonts w:asciiTheme="minorHAnsi" w:hAnsiTheme="minorHAnsi" w:cstheme="minorHAnsi"/>
        </w:rPr>
        <w:t xml:space="preserve"> η χορήγηση της χοριακής γοναδοτροπίνη</w:t>
      </w:r>
      <w:r w:rsidR="00424B00">
        <w:rPr>
          <w:rFonts w:asciiTheme="minorHAnsi" w:hAnsiTheme="minorHAnsi" w:cstheme="minorHAnsi"/>
        </w:rPr>
        <w:t>ς</w:t>
      </w:r>
      <w:r w:rsidR="00DD4D9D" w:rsidRPr="009D093B">
        <w:rPr>
          <w:rFonts w:asciiTheme="minorHAnsi" w:hAnsiTheme="minorHAnsi" w:cstheme="minorHAnsi"/>
        </w:rPr>
        <w:t xml:space="preserve"> (</w:t>
      </w:r>
      <w:r w:rsidR="00DD4D9D" w:rsidRPr="00943CC3">
        <w:rPr>
          <w:rFonts w:asciiTheme="minorHAnsi" w:hAnsiTheme="minorHAnsi" w:cstheme="minorHAnsi"/>
        </w:rPr>
        <w:t>ή</w:t>
      </w:r>
      <w:r w:rsidR="00424B00" w:rsidRPr="00943CC3">
        <w:rPr>
          <w:rFonts w:asciiTheme="minorHAnsi" w:hAnsiTheme="minorHAnsi" w:cstheme="minorHAnsi"/>
        </w:rPr>
        <w:t xml:space="preserve"> της αντίστοιχης φαρμακευτικής ουσίας</w:t>
      </w:r>
      <w:r w:rsidR="00DD4D9D" w:rsidRPr="009D093B">
        <w:rPr>
          <w:rFonts w:asciiTheme="minorHAnsi" w:hAnsiTheme="minorHAnsi" w:cstheme="minorHAnsi"/>
        </w:rPr>
        <w:t xml:space="preserve">) και θα ακυρωθεί </w:t>
      </w:r>
      <w:r w:rsidR="009D093B" w:rsidRPr="009D093B">
        <w:rPr>
          <w:rFonts w:asciiTheme="minorHAnsi" w:hAnsiTheme="minorHAnsi" w:cstheme="minorHAnsi"/>
        </w:rPr>
        <w:t xml:space="preserve">η </w:t>
      </w:r>
      <w:r w:rsidRPr="009D093B">
        <w:rPr>
          <w:rFonts w:asciiTheme="minorHAnsi" w:hAnsiTheme="minorHAnsi" w:cstheme="minorHAnsi"/>
        </w:rPr>
        <w:t>ωοληψία</w:t>
      </w:r>
      <w:r w:rsidR="00DD4D9D" w:rsidRPr="009D093B">
        <w:rPr>
          <w:rFonts w:asciiTheme="minorHAnsi" w:hAnsiTheme="minorHAnsi" w:cstheme="minorHAnsi"/>
        </w:rPr>
        <w:t>.</w:t>
      </w:r>
    </w:p>
    <w:p w:rsidR="001F0A34" w:rsidRPr="009D093B" w:rsidRDefault="001F0A34" w:rsidP="001F0A34">
      <w:pPr>
        <w:pStyle w:val="Style2"/>
        <w:spacing w:before="168" w:line="293" w:lineRule="exact"/>
        <w:jc w:val="both"/>
        <w:rPr>
          <w:rFonts w:asciiTheme="minorHAnsi" w:hAnsiTheme="minorHAnsi" w:cstheme="minorHAnsi"/>
        </w:rPr>
      </w:pPr>
      <w:r w:rsidRPr="009D093B">
        <w:rPr>
          <w:rFonts w:asciiTheme="minorHAnsi" w:hAnsiTheme="minorHAnsi" w:cstheme="minorHAnsi"/>
        </w:rPr>
        <w:t>- σε περίπτωση υποψίας επιμόλυνσης από τον ιό στο χρονικό διάστημα μεταξύ της ωοληψίας και της εμβρυομεταφοράς, τα έμβρυα θα καταψύχονται και η εμβρυομεταφορά θα πραγματοποιείται σε μεταγενέστερο χρόνο.</w:t>
      </w:r>
    </w:p>
    <w:p w:rsidR="001F0A34" w:rsidRPr="009D093B" w:rsidRDefault="009D093B" w:rsidP="001F0A34">
      <w:pPr>
        <w:pStyle w:val="Style2"/>
        <w:spacing w:before="168" w:line="293" w:lineRule="exact"/>
        <w:jc w:val="both"/>
        <w:rPr>
          <w:rFonts w:asciiTheme="minorHAnsi" w:hAnsiTheme="minorHAnsi" w:cstheme="minorHAnsi"/>
        </w:rPr>
      </w:pPr>
      <w:r w:rsidRPr="009D093B">
        <w:rPr>
          <w:rFonts w:asciiTheme="minorHAnsi" w:hAnsiTheme="minorHAnsi" w:cstheme="minorHAnsi"/>
        </w:rPr>
        <w:t>- στη Μονάδα</w:t>
      </w:r>
      <w:r w:rsidR="001F0A34" w:rsidRPr="009D093B">
        <w:rPr>
          <w:rFonts w:asciiTheme="minorHAnsi" w:hAnsiTheme="minorHAnsi" w:cstheme="minorHAnsi"/>
        </w:rPr>
        <w:t xml:space="preserve"> θα λαμβάνονται όλα τα προφυλακτικά μέτρα</w:t>
      </w:r>
      <w:r w:rsidRPr="009D093B">
        <w:rPr>
          <w:rFonts w:asciiTheme="minorHAnsi" w:hAnsiTheme="minorHAnsi" w:cstheme="minorHAnsi"/>
        </w:rPr>
        <w:t xml:space="preserve"> που έχουν οριστεί </w:t>
      </w:r>
      <w:r w:rsidR="001F0A34" w:rsidRPr="009D093B">
        <w:rPr>
          <w:rFonts w:asciiTheme="minorHAnsi" w:hAnsiTheme="minorHAnsi" w:cstheme="minorHAnsi"/>
        </w:rPr>
        <w:t>και θα γίνεται θερμομέτρηση και στους δύο (σύζυγο/σύντροφο).</w:t>
      </w:r>
    </w:p>
    <w:p w:rsidR="001F0A34" w:rsidRPr="009D093B" w:rsidRDefault="001F0A34" w:rsidP="001F0A34">
      <w:pPr>
        <w:pStyle w:val="Style2"/>
        <w:spacing w:before="168" w:line="293" w:lineRule="exact"/>
        <w:jc w:val="both"/>
        <w:rPr>
          <w:rFonts w:asciiTheme="minorHAnsi" w:hAnsiTheme="minorHAnsi" w:cstheme="minorHAnsi"/>
        </w:rPr>
      </w:pPr>
      <w:r w:rsidRPr="009D093B">
        <w:rPr>
          <w:rFonts w:asciiTheme="minorHAnsi" w:hAnsiTheme="minorHAnsi" w:cstheme="minorHAnsi"/>
        </w:rPr>
        <w:t>- ο σύζυγος θα πρέπει να φέρει το δείγμα σπέρματος από το σπίτι αν αυτό βρίσκεται σε απόσταση μικρότερη της μιας ώρας.</w:t>
      </w:r>
    </w:p>
    <w:p w:rsidR="001F0A34" w:rsidRPr="009D093B" w:rsidRDefault="001F0A34" w:rsidP="001F0A34">
      <w:pPr>
        <w:pStyle w:val="Style2"/>
        <w:spacing w:before="168" w:line="293" w:lineRule="exact"/>
        <w:jc w:val="both"/>
        <w:rPr>
          <w:rFonts w:asciiTheme="minorHAnsi" w:hAnsiTheme="minorHAnsi" w:cstheme="minorHAnsi"/>
        </w:rPr>
      </w:pPr>
      <w:r w:rsidRPr="009D093B">
        <w:rPr>
          <w:rFonts w:asciiTheme="minorHAnsi" w:hAnsiTheme="minorHAnsi" w:cstheme="minorHAnsi"/>
        </w:rPr>
        <w:t>- καθ’ όλη τη διάρκεια της υποβοηθούμενης αναπαραγωγής πρέπει να ακολουθούνται σχολαστικά οι οδηγίες των ειδικών, να γίνεται θερμομέτρηση και να εφαρμόζεται κοινωνική αποστασιοποίηση (περιορισμένη κοινωνική ζωή και αλληλεπιδράσεις).</w:t>
      </w:r>
    </w:p>
    <w:p w:rsidR="001F0A34" w:rsidRPr="009D093B" w:rsidRDefault="001F0A34" w:rsidP="001F0A34">
      <w:pPr>
        <w:pStyle w:val="Style2"/>
        <w:spacing w:before="168" w:line="293" w:lineRule="exact"/>
        <w:jc w:val="both"/>
        <w:rPr>
          <w:rFonts w:asciiTheme="minorHAnsi" w:hAnsiTheme="minorHAnsi" w:cstheme="minorHAnsi"/>
        </w:rPr>
      </w:pPr>
      <w:r w:rsidRPr="009D093B">
        <w:rPr>
          <w:rFonts w:asciiTheme="minorHAnsi" w:hAnsiTheme="minorHAnsi" w:cstheme="minorHAnsi"/>
        </w:rPr>
        <w:t>- η επικοινωνία μας με την Μονάδα καθώς και η υποβολή των διαφόρων συγκαταθέσεων θα πραγματοποιείται όσον το δυνατό περισσότερο με τηλεφωνικό και ηλεκτρονικό τρόπο.</w:t>
      </w:r>
    </w:p>
    <w:p w:rsidR="001F0A34" w:rsidRDefault="001F0A34" w:rsidP="001F0A34">
      <w:pPr>
        <w:pStyle w:val="Style2"/>
        <w:spacing w:before="168" w:line="293" w:lineRule="exact"/>
        <w:jc w:val="both"/>
        <w:rPr>
          <w:rFonts w:asciiTheme="minorHAnsi" w:hAnsiTheme="minorHAnsi" w:cstheme="minorHAnsi"/>
        </w:rPr>
      </w:pPr>
      <w:r w:rsidRPr="009D093B">
        <w:rPr>
          <w:rFonts w:asciiTheme="minorHAnsi" w:hAnsiTheme="minorHAnsi" w:cstheme="minorHAnsi"/>
        </w:rPr>
        <w:t>- θα πρέπει να ενημερώσουμε τη μον</w:t>
      </w:r>
      <w:r w:rsidR="009D093B" w:rsidRPr="009D093B">
        <w:rPr>
          <w:rFonts w:asciiTheme="minorHAnsi" w:hAnsiTheme="minorHAnsi" w:cstheme="minorHAnsi"/>
        </w:rPr>
        <w:t xml:space="preserve">άδα, για οποιοδήποτε ένδειξη </w:t>
      </w:r>
      <w:r w:rsidRPr="009D093B">
        <w:rPr>
          <w:rFonts w:asciiTheme="minorHAnsi" w:hAnsiTheme="minorHAnsi" w:cstheme="minorHAnsi"/>
        </w:rPr>
        <w:t xml:space="preserve">μόλυνσης από τον </w:t>
      </w:r>
      <w:r w:rsidR="009D093B" w:rsidRPr="009D093B">
        <w:rPr>
          <w:rFonts w:asciiTheme="minorHAnsi" w:hAnsiTheme="minorHAnsi" w:cstheme="minorHAnsi"/>
        </w:rPr>
        <w:t xml:space="preserve">ιό </w:t>
      </w:r>
      <w:r w:rsidR="009D093B" w:rsidRPr="009D093B">
        <w:rPr>
          <w:rFonts w:asciiTheme="minorHAnsi" w:hAnsiTheme="minorHAnsi" w:cstheme="minorHAnsi"/>
          <w:lang w:val="en-US"/>
        </w:rPr>
        <w:t>SARS</w:t>
      </w:r>
      <w:r w:rsidR="009D093B" w:rsidRPr="009D093B">
        <w:rPr>
          <w:rFonts w:asciiTheme="minorHAnsi" w:hAnsiTheme="minorHAnsi" w:cstheme="minorHAnsi"/>
        </w:rPr>
        <w:t>-</w:t>
      </w:r>
      <w:r w:rsidR="009D093B" w:rsidRPr="009D093B">
        <w:rPr>
          <w:rFonts w:asciiTheme="minorHAnsi" w:hAnsiTheme="minorHAnsi" w:cstheme="minorHAnsi"/>
          <w:lang w:val="en-US"/>
        </w:rPr>
        <w:t>CoV</w:t>
      </w:r>
      <w:r w:rsidR="009D093B" w:rsidRPr="009D093B">
        <w:rPr>
          <w:rFonts w:asciiTheme="minorHAnsi" w:hAnsiTheme="minorHAnsi" w:cstheme="minorHAnsi"/>
        </w:rPr>
        <w:t>-2</w:t>
      </w:r>
      <w:r w:rsidRPr="009D093B">
        <w:rPr>
          <w:rFonts w:asciiTheme="minorHAnsi" w:hAnsiTheme="minorHAnsi" w:cstheme="minorHAnsi"/>
        </w:rPr>
        <w:t>, για το χρονικό διάστημα των δεκατεσσάρων ημερών (14) που ακολουθούν την εμβρυομεταφορά.</w:t>
      </w:r>
    </w:p>
    <w:p w:rsidR="00593ACB" w:rsidRPr="009D093B" w:rsidRDefault="00593ACB" w:rsidP="001F0A34">
      <w:pPr>
        <w:pStyle w:val="Style2"/>
        <w:spacing w:before="168" w:line="293" w:lineRule="exact"/>
        <w:jc w:val="both"/>
        <w:rPr>
          <w:rFonts w:asciiTheme="minorHAnsi" w:hAnsiTheme="minorHAnsi" w:cstheme="minorHAnsi"/>
        </w:rPr>
      </w:pPr>
      <w:r>
        <w:rPr>
          <w:rFonts w:asciiTheme="minorHAnsi" w:hAnsiTheme="minorHAnsi" w:cstheme="minorHAnsi"/>
        </w:rPr>
        <w:t>-έχουμε τη δυνατότητα να αναβάλλουμε την αγωγή/προσπάθειά μας, αν το θελήσουμε.</w:t>
      </w:r>
    </w:p>
    <w:p w:rsidR="00A7774E" w:rsidRPr="009D093B" w:rsidRDefault="00A7774E" w:rsidP="001F0A34">
      <w:pPr>
        <w:pStyle w:val="Style2"/>
        <w:spacing w:before="168" w:line="293" w:lineRule="exact"/>
        <w:jc w:val="both"/>
        <w:rPr>
          <w:rFonts w:asciiTheme="minorHAnsi" w:hAnsiTheme="minorHAnsi" w:cstheme="minorHAnsi"/>
        </w:rPr>
      </w:pPr>
    </w:p>
    <w:p w:rsidR="001F0A34" w:rsidRPr="009D093B" w:rsidRDefault="001F0A34" w:rsidP="001F0A34">
      <w:pPr>
        <w:pStyle w:val="Style2"/>
        <w:widowControl/>
        <w:spacing w:before="192" w:line="240" w:lineRule="auto"/>
        <w:jc w:val="center"/>
        <w:rPr>
          <w:rStyle w:val="FontStyle12"/>
          <w:rFonts w:asciiTheme="minorHAnsi" w:hAnsiTheme="minorHAnsi" w:cstheme="minorHAnsi"/>
          <w:sz w:val="24"/>
          <w:szCs w:val="24"/>
        </w:rPr>
      </w:pPr>
      <w:r w:rsidRPr="009D093B">
        <w:rPr>
          <w:rStyle w:val="FontStyle12"/>
          <w:rFonts w:asciiTheme="minorHAnsi" w:hAnsiTheme="minorHAnsi" w:cstheme="minorHAnsi"/>
          <w:sz w:val="24"/>
          <w:szCs w:val="24"/>
        </w:rPr>
        <w:t>Οι υπογράφοντες</w:t>
      </w:r>
    </w:p>
    <w:p w:rsidR="00A8694A" w:rsidRPr="009D093B" w:rsidRDefault="00A8694A" w:rsidP="001F0A34">
      <w:pPr>
        <w:pStyle w:val="Style2"/>
        <w:widowControl/>
        <w:spacing w:before="192" w:line="240" w:lineRule="auto"/>
        <w:jc w:val="center"/>
        <w:rPr>
          <w:rStyle w:val="FontStyle12"/>
          <w:rFonts w:asciiTheme="minorHAnsi" w:hAnsiTheme="minorHAnsi" w:cstheme="minorHAnsi"/>
          <w:sz w:val="24"/>
          <w:szCs w:val="24"/>
        </w:rPr>
      </w:pPr>
    </w:p>
    <w:p w:rsidR="001F0A34" w:rsidRPr="009D093B" w:rsidRDefault="001F0A34" w:rsidP="001F0A34">
      <w:pPr>
        <w:pStyle w:val="Style2"/>
        <w:widowControl/>
        <w:tabs>
          <w:tab w:val="left" w:pos="5050"/>
        </w:tabs>
        <w:spacing w:before="221" w:line="240" w:lineRule="auto"/>
        <w:jc w:val="both"/>
        <w:rPr>
          <w:rStyle w:val="FontStyle12"/>
          <w:rFonts w:asciiTheme="minorHAnsi" w:hAnsiTheme="minorHAnsi" w:cstheme="minorHAnsi"/>
          <w:sz w:val="24"/>
          <w:szCs w:val="24"/>
        </w:rPr>
      </w:pPr>
      <w:r w:rsidRPr="009D093B">
        <w:rPr>
          <w:rStyle w:val="FontStyle12"/>
          <w:rFonts w:asciiTheme="minorHAnsi" w:hAnsiTheme="minorHAnsi" w:cstheme="minorHAnsi"/>
          <w:sz w:val="24"/>
          <w:szCs w:val="24"/>
        </w:rPr>
        <w:t>Η σύζυγος/σύντροφος</w:t>
      </w:r>
      <w:r w:rsidRPr="009D093B">
        <w:rPr>
          <w:rStyle w:val="FontStyle12"/>
          <w:rFonts w:asciiTheme="minorHAnsi" w:hAnsiTheme="minorHAnsi" w:cstheme="minorHAnsi"/>
          <w:sz w:val="24"/>
          <w:szCs w:val="24"/>
        </w:rPr>
        <w:tab/>
        <w:t>Ο σύζυγος/σύντροφος</w:t>
      </w:r>
    </w:p>
    <w:p w:rsidR="001F0A34" w:rsidRPr="009D093B" w:rsidRDefault="001F0A34" w:rsidP="001F0A34">
      <w:pPr>
        <w:pStyle w:val="Style3"/>
        <w:widowControl/>
        <w:spacing w:line="240" w:lineRule="exact"/>
        <w:jc w:val="both"/>
        <w:rPr>
          <w:rFonts w:asciiTheme="minorHAnsi" w:hAnsiTheme="minorHAnsi" w:cstheme="minorHAnsi"/>
        </w:rPr>
      </w:pPr>
    </w:p>
    <w:p w:rsidR="00A8694A" w:rsidRPr="009D093B" w:rsidRDefault="00A8694A" w:rsidP="001F0A34">
      <w:pPr>
        <w:pStyle w:val="Style3"/>
        <w:widowControl/>
        <w:spacing w:line="240" w:lineRule="exact"/>
        <w:jc w:val="both"/>
        <w:rPr>
          <w:rFonts w:asciiTheme="minorHAnsi" w:hAnsiTheme="minorHAnsi" w:cstheme="minorHAnsi"/>
        </w:rPr>
      </w:pPr>
    </w:p>
    <w:p w:rsidR="00A8694A" w:rsidRPr="009D093B" w:rsidRDefault="00A8694A" w:rsidP="001F0A34">
      <w:pPr>
        <w:pStyle w:val="Style3"/>
        <w:widowControl/>
        <w:spacing w:line="240" w:lineRule="exact"/>
        <w:jc w:val="both"/>
        <w:rPr>
          <w:rFonts w:asciiTheme="minorHAnsi" w:hAnsiTheme="minorHAnsi" w:cstheme="minorHAnsi"/>
        </w:rPr>
      </w:pPr>
      <w:r w:rsidRPr="009D093B">
        <w:rPr>
          <w:rFonts w:asciiTheme="minorHAnsi" w:hAnsiTheme="minorHAnsi" w:cstheme="minorHAnsi"/>
        </w:rPr>
        <w:t>___________________                                                ___________________________</w:t>
      </w:r>
    </w:p>
    <w:p w:rsidR="001F0A34" w:rsidRPr="009D093B" w:rsidRDefault="001F0A34" w:rsidP="001F0A34">
      <w:pPr>
        <w:pStyle w:val="Style3"/>
        <w:widowControl/>
        <w:spacing w:line="240" w:lineRule="exact"/>
        <w:jc w:val="both"/>
        <w:rPr>
          <w:rFonts w:asciiTheme="minorHAnsi" w:hAnsiTheme="minorHAnsi" w:cstheme="minorHAnsi"/>
        </w:rPr>
      </w:pPr>
    </w:p>
    <w:p w:rsidR="00521E95" w:rsidRDefault="00521E95">
      <w:pPr>
        <w:rPr>
          <w:rFonts w:asciiTheme="minorHAnsi" w:hAnsiTheme="minorHAnsi" w:cstheme="minorHAnsi"/>
        </w:rPr>
      </w:pPr>
    </w:p>
    <w:p w:rsidR="004F1A47" w:rsidRDefault="004F1A47">
      <w:pPr>
        <w:rPr>
          <w:rFonts w:asciiTheme="minorHAnsi" w:hAnsiTheme="minorHAnsi" w:cstheme="minorHAnsi"/>
        </w:rPr>
      </w:pPr>
    </w:p>
    <w:p w:rsidR="004F1A47" w:rsidRPr="009D093B" w:rsidRDefault="004F1A47">
      <w:pPr>
        <w:rPr>
          <w:rFonts w:asciiTheme="minorHAnsi" w:hAnsiTheme="minorHAnsi" w:cstheme="minorHAnsi"/>
        </w:rPr>
      </w:pPr>
      <w:r>
        <w:rPr>
          <w:rFonts w:asciiTheme="minorHAnsi" w:hAnsiTheme="minorHAnsi" w:cstheme="minorHAnsi"/>
        </w:rPr>
        <w:t>Ημερομηνία________________________________________________</w:t>
      </w:r>
    </w:p>
    <w:sectPr w:rsidR="004F1A47" w:rsidRPr="009D093B" w:rsidSect="00521E9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65F" w:rsidRDefault="00E5765F" w:rsidP="009D093B">
      <w:pPr>
        <w:pStyle w:val="Style1"/>
      </w:pPr>
      <w:r>
        <w:separator/>
      </w:r>
    </w:p>
  </w:endnote>
  <w:endnote w:type="continuationSeparator" w:id="0">
    <w:p w:rsidR="00E5765F" w:rsidRDefault="00E5765F" w:rsidP="009D093B">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93B" w:rsidRDefault="009D093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1972876"/>
      <w:docPartObj>
        <w:docPartGallery w:val="Page Numbers (Bottom of Page)"/>
        <w:docPartUnique/>
      </w:docPartObj>
    </w:sdtPr>
    <w:sdtContent>
      <w:p w:rsidR="009D093B" w:rsidRDefault="009110B1">
        <w:pPr>
          <w:pStyle w:val="a8"/>
          <w:jc w:val="center"/>
        </w:pPr>
        <w:r>
          <w:fldChar w:fldCharType="begin"/>
        </w:r>
        <w:r w:rsidR="005A5613">
          <w:instrText xml:space="preserve"> PAGE   \* MERGEFORMAT </w:instrText>
        </w:r>
        <w:r>
          <w:fldChar w:fldCharType="separate"/>
        </w:r>
        <w:r w:rsidR="00E5765F">
          <w:rPr>
            <w:noProof/>
          </w:rPr>
          <w:t>1</w:t>
        </w:r>
        <w:r>
          <w:rPr>
            <w:noProof/>
          </w:rPr>
          <w:fldChar w:fldCharType="end"/>
        </w:r>
      </w:p>
    </w:sdtContent>
  </w:sdt>
  <w:p w:rsidR="009D093B" w:rsidRDefault="009D093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93B" w:rsidRDefault="009D093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65F" w:rsidRDefault="00E5765F" w:rsidP="009D093B">
      <w:pPr>
        <w:pStyle w:val="Style1"/>
      </w:pPr>
      <w:r>
        <w:separator/>
      </w:r>
    </w:p>
  </w:footnote>
  <w:footnote w:type="continuationSeparator" w:id="0">
    <w:p w:rsidR="00E5765F" w:rsidRDefault="00E5765F" w:rsidP="009D093B">
      <w:pPr>
        <w:pStyle w:val="Style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93B" w:rsidRDefault="009D093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93B" w:rsidRDefault="009D093B">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93B" w:rsidRDefault="009D093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25B3F"/>
    <w:multiLevelType w:val="hybridMultilevel"/>
    <w:tmpl w:val="A176A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4"/>
  <w:defaultTabStop w:val="720"/>
  <w:characterSpacingControl w:val="doNotCompress"/>
  <w:savePreviewPicture/>
  <w:footnotePr>
    <w:footnote w:id="-1"/>
    <w:footnote w:id="0"/>
  </w:footnotePr>
  <w:endnotePr>
    <w:endnote w:id="-1"/>
    <w:endnote w:id="0"/>
  </w:endnotePr>
  <w:compat/>
  <w:rsids>
    <w:rsidRoot w:val="001F0A34"/>
    <w:rsid w:val="001F0A34"/>
    <w:rsid w:val="00273A58"/>
    <w:rsid w:val="002E6970"/>
    <w:rsid w:val="00311020"/>
    <w:rsid w:val="00424B00"/>
    <w:rsid w:val="004A6B74"/>
    <w:rsid w:val="004D0091"/>
    <w:rsid w:val="004F1A47"/>
    <w:rsid w:val="0051745B"/>
    <w:rsid w:val="00521E95"/>
    <w:rsid w:val="0053001E"/>
    <w:rsid w:val="00593ACB"/>
    <w:rsid w:val="005A5613"/>
    <w:rsid w:val="005C47E4"/>
    <w:rsid w:val="008012BB"/>
    <w:rsid w:val="009110B1"/>
    <w:rsid w:val="00943CC3"/>
    <w:rsid w:val="009D093B"/>
    <w:rsid w:val="00A402AE"/>
    <w:rsid w:val="00A7774E"/>
    <w:rsid w:val="00A8694A"/>
    <w:rsid w:val="00BA15B4"/>
    <w:rsid w:val="00CB1D36"/>
    <w:rsid w:val="00D01880"/>
    <w:rsid w:val="00D75BB3"/>
    <w:rsid w:val="00DC7E53"/>
    <w:rsid w:val="00DD4D9D"/>
    <w:rsid w:val="00E15081"/>
    <w:rsid w:val="00E5765F"/>
    <w:rsid w:val="00F25BCD"/>
    <w:rsid w:val="00F36939"/>
    <w:rsid w:val="00FB5C07"/>
    <w:rsid w:val="00FD35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A34"/>
    <w:pPr>
      <w:widowControl w:val="0"/>
      <w:autoSpaceDE w:val="0"/>
      <w:autoSpaceDN w:val="0"/>
      <w:adjustRightInd w:val="0"/>
      <w:spacing w:after="0" w:line="240" w:lineRule="auto"/>
    </w:pPr>
    <w:rPr>
      <w:rFonts w:ascii="Calibri" w:eastAsiaTheme="minorEastAsia" w:hAnsi="Calibri"/>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F0A34"/>
  </w:style>
  <w:style w:type="paragraph" w:customStyle="1" w:styleId="Style2">
    <w:name w:val="Style2"/>
    <w:basedOn w:val="a"/>
    <w:uiPriority w:val="99"/>
    <w:rsid w:val="001F0A34"/>
    <w:pPr>
      <w:spacing w:line="298" w:lineRule="exact"/>
    </w:pPr>
  </w:style>
  <w:style w:type="paragraph" w:customStyle="1" w:styleId="Style3">
    <w:name w:val="Style3"/>
    <w:basedOn w:val="a"/>
    <w:uiPriority w:val="99"/>
    <w:rsid w:val="001F0A34"/>
  </w:style>
  <w:style w:type="character" w:customStyle="1" w:styleId="FontStyle11">
    <w:name w:val="Font Style11"/>
    <w:basedOn w:val="a0"/>
    <w:uiPriority w:val="99"/>
    <w:rsid w:val="001F0A34"/>
    <w:rPr>
      <w:rFonts w:ascii="Calibri" w:hAnsi="Calibri" w:cs="Calibri"/>
      <w:b/>
      <w:bCs/>
      <w:sz w:val="20"/>
      <w:szCs w:val="20"/>
    </w:rPr>
  </w:style>
  <w:style w:type="character" w:customStyle="1" w:styleId="FontStyle12">
    <w:name w:val="Font Style12"/>
    <w:basedOn w:val="a0"/>
    <w:uiPriority w:val="99"/>
    <w:rsid w:val="001F0A34"/>
    <w:rPr>
      <w:rFonts w:ascii="Calibri" w:hAnsi="Calibri" w:cs="Calibri"/>
      <w:sz w:val="20"/>
      <w:szCs w:val="20"/>
    </w:rPr>
  </w:style>
  <w:style w:type="paragraph" w:styleId="a3">
    <w:name w:val="Body Text"/>
    <w:basedOn w:val="a"/>
    <w:link w:val="Char"/>
    <w:rsid w:val="001F0A34"/>
    <w:pPr>
      <w:widowControl/>
      <w:autoSpaceDE/>
      <w:autoSpaceDN/>
      <w:adjustRightInd/>
    </w:pPr>
    <w:rPr>
      <w:rFonts w:ascii="Times New Roman" w:eastAsia="Times New Roman" w:hAnsi="Times New Roman" w:cs="Times New Roman"/>
      <w:szCs w:val="20"/>
      <w:lang w:eastAsia="en-US"/>
    </w:rPr>
  </w:style>
  <w:style w:type="character" w:customStyle="1" w:styleId="Char">
    <w:name w:val="Σώμα κειμένου Char"/>
    <w:basedOn w:val="a0"/>
    <w:link w:val="a3"/>
    <w:rsid w:val="001F0A34"/>
    <w:rPr>
      <w:rFonts w:ascii="Times New Roman" w:eastAsia="Times New Roman" w:hAnsi="Times New Roman" w:cs="Times New Roman"/>
      <w:sz w:val="24"/>
      <w:szCs w:val="20"/>
    </w:rPr>
  </w:style>
  <w:style w:type="paragraph" w:styleId="a4">
    <w:name w:val="Balloon Text"/>
    <w:basedOn w:val="a"/>
    <w:link w:val="Char0"/>
    <w:uiPriority w:val="99"/>
    <w:semiHidden/>
    <w:unhideWhenUsed/>
    <w:rsid w:val="00A402AE"/>
    <w:rPr>
      <w:rFonts w:ascii="Tahoma" w:hAnsi="Tahoma" w:cs="Tahoma"/>
      <w:sz w:val="16"/>
      <w:szCs w:val="16"/>
    </w:rPr>
  </w:style>
  <w:style w:type="character" w:customStyle="1" w:styleId="Char0">
    <w:name w:val="Κείμενο πλαισίου Char"/>
    <w:basedOn w:val="a0"/>
    <w:link w:val="a4"/>
    <w:uiPriority w:val="99"/>
    <w:semiHidden/>
    <w:rsid w:val="00A402AE"/>
    <w:rPr>
      <w:rFonts w:ascii="Tahoma" w:eastAsiaTheme="minorEastAsia" w:hAnsi="Tahoma" w:cs="Tahoma"/>
      <w:sz w:val="16"/>
      <w:szCs w:val="16"/>
      <w:lang w:eastAsia="el-GR"/>
    </w:rPr>
  </w:style>
  <w:style w:type="table" w:styleId="a5">
    <w:name w:val="Table Grid"/>
    <w:basedOn w:val="a1"/>
    <w:uiPriority w:val="59"/>
    <w:rsid w:val="00A402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A7774E"/>
    <w:pPr>
      <w:widowControl/>
      <w:autoSpaceDE/>
      <w:autoSpaceDN/>
      <w:adjustRightInd/>
      <w:ind w:left="720"/>
      <w:contextualSpacing/>
    </w:pPr>
    <w:rPr>
      <w:rFonts w:asciiTheme="minorHAnsi" w:eastAsiaTheme="minorHAnsi" w:hAnsiTheme="minorHAnsi"/>
      <w:lang w:eastAsia="en-US"/>
    </w:rPr>
  </w:style>
  <w:style w:type="paragraph" w:styleId="a7">
    <w:name w:val="header"/>
    <w:basedOn w:val="a"/>
    <w:link w:val="Char1"/>
    <w:uiPriority w:val="99"/>
    <w:semiHidden/>
    <w:unhideWhenUsed/>
    <w:rsid w:val="009D093B"/>
    <w:pPr>
      <w:tabs>
        <w:tab w:val="center" w:pos="4153"/>
        <w:tab w:val="right" w:pos="8306"/>
      </w:tabs>
    </w:pPr>
  </w:style>
  <w:style w:type="character" w:customStyle="1" w:styleId="Char1">
    <w:name w:val="Κεφαλίδα Char"/>
    <w:basedOn w:val="a0"/>
    <w:link w:val="a7"/>
    <w:uiPriority w:val="99"/>
    <w:semiHidden/>
    <w:rsid w:val="009D093B"/>
    <w:rPr>
      <w:rFonts w:ascii="Calibri" w:eastAsiaTheme="minorEastAsia" w:hAnsi="Calibri"/>
      <w:sz w:val="24"/>
      <w:szCs w:val="24"/>
      <w:lang w:eastAsia="el-GR"/>
    </w:rPr>
  </w:style>
  <w:style w:type="paragraph" w:styleId="a8">
    <w:name w:val="footer"/>
    <w:basedOn w:val="a"/>
    <w:link w:val="Char2"/>
    <w:uiPriority w:val="99"/>
    <w:unhideWhenUsed/>
    <w:rsid w:val="009D093B"/>
    <w:pPr>
      <w:tabs>
        <w:tab w:val="center" w:pos="4153"/>
        <w:tab w:val="right" w:pos="8306"/>
      </w:tabs>
    </w:pPr>
  </w:style>
  <w:style w:type="character" w:customStyle="1" w:styleId="Char2">
    <w:name w:val="Υποσέλιδο Char"/>
    <w:basedOn w:val="a0"/>
    <w:link w:val="a8"/>
    <w:uiPriority w:val="99"/>
    <w:rsid w:val="009D093B"/>
    <w:rPr>
      <w:rFonts w:ascii="Calibri" w:eastAsiaTheme="minorEastAsia" w:hAnsi="Calibri"/>
      <w:sz w:val="24"/>
      <w:szCs w:val="24"/>
      <w:lang w:eastAsia="el-GR"/>
    </w:rPr>
  </w:style>
  <w:style w:type="character" w:styleId="a9">
    <w:name w:val="Strong"/>
    <w:basedOn w:val="a0"/>
    <w:uiPriority w:val="22"/>
    <w:qFormat/>
    <w:rsid w:val="00D75BB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845</Words>
  <Characters>4567</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skala</dc:creator>
  <cp:lastModifiedBy>User</cp:lastModifiedBy>
  <cp:revision>4</cp:revision>
  <dcterms:created xsi:type="dcterms:W3CDTF">2020-05-13T19:56:00Z</dcterms:created>
  <dcterms:modified xsi:type="dcterms:W3CDTF">2020-05-13T20:08:00Z</dcterms:modified>
</cp:coreProperties>
</file>